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4A" w:rsidRDefault="00101A4A" w:rsidP="00101A4A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277. Эксплуатация кранов металлургического производства.</w:t>
      </w:r>
    </w:p>
    <w:p w:rsidR="00101A4A" w:rsidRDefault="00101A4A" w:rsidP="00101A4A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Тема: Управление крановыми электродвигателями</w:t>
      </w:r>
    </w:p>
    <w:p w:rsidR="00101A4A" w:rsidRDefault="00101A4A" w:rsidP="00101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Практическая работа № 1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u w:val="single"/>
          <w:lang w:eastAsia="ru-RU"/>
        </w:rPr>
        <w:t>Тема практической работы</w:t>
      </w: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: 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Элементы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электрических схем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u w:val="single"/>
          <w:lang w:eastAsia="ru-RU"/>
        </w:rPr>
        <w:t>Наименование работы: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Ознакомление с условными графическими изображениями основных элементов электрических схем. Определение по схеме электрической цепи ее функционального назначения и алгоритма работы.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u w:val="single"/>
          <w:lang w:eastAsia="ru-RU"/>
        </w:rPr>
        <w:t>Цель работы: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Ознакомление с видами схем электрических цепей. Ознакомление с условными графическими изображениями основных элементов электрических схем.</w:t>
      </w:r>
    </w:p>
    <w:p w:rsidR="00101A4A" w:rsidRPr="00101A4A" w:rsidRDefault="00101A4A" w:rsidP="00101A4A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u w:val="single"/>
          <w:lang w:eastAsia="ru-RU"/>
        </w:rPr>
        <w:t>Основные теоретические положения: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shd w:val="clear" w:color="auto" w:fill="FFFFFF"/>
          <w:lang w:eastAsia="ru-RU"/>
        </w:rPr>
        <w:t>Электрическая схема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— это графическое изображение связей между электрическими элементами установки, позволяющее понять принцип действия электротехнического устройства. Условным графическим изображением показывают электрические элементы схемы устройства, на которых происходит получение, преобразование и управление электроэнергией. Элементами схемы являются: обмотки электрических машин, катушки контакторов и реле, контакты электрических аппаратов, резисторы и др. Электрические связи на схемах показывают провода и кабели электротехнической установки.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В зависимости от назначения схемы подразделяются на структурные, функциональные, принципиальные (полные), схемы соединений (монтажные). В упрощенных однолинейных схемах провода или связи изображают одной линией. При помощи отрезков, пересекающих эти линии под углом 45°, указывают число проводов или число токопроводящих жил кабеля.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shd w:val="clear" w:color="auto" w:fill="FFFFFF"/>
          <w:lang w:eastAsia="ru-RU"/>
        </w:rPr>
        <w:t>Структурные схемы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позволяют иметь упрощенное изображение основных элементов в виде прямоугольников и линии связи между элементами. Внутри прямоугольников вписывают наименование элементов, а также основные параметры (мощность, напряжение), позволяющие создать общее представление об установке.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shd w:val="clear" w:color="auto" w:fill="FFFFFF"/>
          <w:lang w:eastAsia="ru-RU"/>
        </w:rPr>
        <w:t>Функциональные схемы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являются дальнейшим развитием структурных схем и служат для более углубленного ознакомления с электроустановками. При помощи условных графических обозначений изображены все элементы каждого прямоугольника. Связи между отдельными элементами конкретизируются и расшифровываются. Функциональные схемы имеют подробную характеристику всех элементов.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shd w:val="clear" w:color="auto" w:fill="FFFFFF"/>
          <w:lang w:eastAsia="ru-RU"/>
        </w:rPr>
        <w:t>Принципиальные схемы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изображают все электрические элементы и связи между ними для пояснения принципов работы электрифицированной установки. Все элементы вычерчивают в отключенном положении. Каждый элемент, входящий в схему, должен иметь буквенно-цифровое обозначение по государственному стандарту. Все элементы электрических схем разделены на виды, каждому из которых присвоен буквенный код в виде заглавной латинской буквы, являющийся обязательным в обозначении.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Для уточнения вида элемента к первой букве кода может добавляться вторая буква, образуя двухбуквенный код. После одно- или двухбуквенного кода ставится номер элемента в виде одной или нескольких цифр. Вид и номер элемента являются обязательной частью обозначения.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 xml:space="preserve"> 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Цифры порядковых номеров, которые указывают на нумерацию одинаковых элементов, должны быть выполнены одним размером шрифта с буквенными обозначениями элемента.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Например, на схеме имеется два контактора с двумя и тремя контактами. Электромагнитные катушки контакторов обозначаются К1, К2, их контакты</w:t>
      </w:r>
      <w:proofErr w:type="gram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 xml:space="preserve"> К</w:t>
      </w:r>
      <w:proofErr w:type="gramEnd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 xml:space="preserve"> 1.1, К 1.2 и К2.1, К2.2, К2.3.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lastRenderedPageBreak/>
        <w:t>В принципиальных схемах условные графические обозначения элементов устройств выполняют совмещенным или разнесенным способом. При совмещенном способе электрические элементы устройства размещают на схеме с учетом их конструкционных связей (например, втягивающие катушки контактора рядом с графическим изображением его контактов). При разнесенном способе условные графические изображения электрических элементов устройства располагают в разных местах схемы, не принимая во внимание конструктивного исполнения этого устройства. Элементы на схеме располагают с учетом прохождения по ним тока. Цепи токов в разнесенной схеме размещают параллельно одна под другой, образуя строчный способ выполнения схемы. Для облегчения чтения схемы при строчном способе рекомендуется параллельные цепи (строки) нумеровать. В зависимости от назначения цепей на принципиальных схемах выделяют: силовую цепь, цепи управления, сигнализации, возбуждения, электрических измерений.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Электрические схемы раскрывают способы управления электродвигателем, которые слагаются из следующих этапов: пуска, изменения частоты вращения, реверса, торможения и выключения. Пуск двигателя, например, может быть прямым, т. е. непосредственным включением его в сеть, или происходить по заданному режиму.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В береговых установках, где мощность питающей сети во много раз превышает мощность включаемого электродвигателя, можно непосредственно включать электродвигатели больших мощностей, нежели в судовых условиях, где мощности электростанций ограничены.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При ручной системе все этапы управления могут значительно отличаться от расчетных, особенно при переходных режимах электродвигателя.</w:t>
      </w:r>
      <w:proofErr w:type="gramEnd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 xml:space="preserve"> Для ручных операций по управлению двигателями всегда требуется больше времени, чем при наличии автоматизации, и производительность выполняемых работ всегда меньше. Ручные системы на современных судах встречаются редко.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shd w:val="clear" w:color="auto" w:fill="FFFFFF"/>
          <w:lang w:eastAsia="ru-RU"/>
        </w:rPr>
        <w:t>Схемы соединений (монтажные)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изображают расположение составных частей электрифицированного устройства в деталях с указанием метода прокладки проводов и кабелей. Схемы соединений входят в состав технической документации судна и являются документом, по которому выполняют монтаж установки, а также эксплуатацию и ремонт. Схемы учитывают технологию монтажа электрических аппаратов и приборов, а также возможность прокладки кабельных трасс по судну с учетом требований регистра. Чертежи панелей с размещенными на них аппаратами и приборами изображают в масштабе.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shd w:val="clear" w:color="auto" w:fill="FFFFFF"/>
          <w:lang w:eastAsia="ru-RU"/>
        </w:rPr>
        <w:t>Монтажная схема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содержит схемы внутренних соединений, на которых указаны все соединения внутри отдельных сборочных единиц, и схемы внешних соединений, на которых показывают прокладку кабельных трасс по судну между отдельными сборочными единицами. Для возможности контроля схемы все электрические выводы аппаратов и концы токопроводящих жил проводов должны иметь маркировку (цифру или букву).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Методические указания по чтению электрических схем заключаются в рекомендациях по принятому порядку последовательности изучения электрифицированной установки. Чтение электрической схемы следует начинать с ее типа и вида по названию из углового штампа. Затем следует ознакомиться со схемой силовой цепи, начиная с источника тока. Схемы управления надо изучать поэлементно.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  <w:t>Размеры условных графических обозначений в электрических с</w:t>
      </w:r>
      <w:r w:rsidRPr="00101A4A">
        <w:rPr>
          <w:rFonts w:ascii="Times New Roman" w:eastAsia="Times New Roman" w:hAnsi="Times New Roman" w:cs="Times New Roman"/>
          <w:b/>
          <w:bCs/>
          <w:i/>
          <w:color w:val="262626"/>
          <w:sz w:val="26"/>
          <w:szCs w:val="26"/>
          <w:lang w:eastAsia="ru-RU"/>
        </w:rPr>
        <w:t>хемах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Контакт коммутационного устройства. Общее обозначение: </w:t>
      </w:r>
      <w:proofErr w:type="gram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переключающий</w:t>
      </w:r>
      <w:proofErr w:type="gramEnd"/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" name="Рисунок 1" descr="hello_html_m1a0d56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a0d56d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lastRenderedPageBreak/>
        <w:t>Элемент нагревательный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2" name="Рисунок 2" descr="hello_html_m5732e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732e39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Контакт 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без </w:t>
      </w:r>
      <w:proofErr w:type="spell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самовозврата</w:t>
      </w:r>
      <w:proofErr w:type="gram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:з</w:t>
      </w:r>
      <w:proofErr w:type="gramEnd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амыкающий</w:t>
      </w:r>
      <w:proofErr w:type="spellEnd"/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3" name="Рисунок 3" descr="hello_html_684597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84597c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Выключатель кнопочный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4" name="Рисунок 4" descr="hello_html_m153af4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53af4c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Контакт</w:t>
      </w:r>
      <w:proofErr w:type="gramEnd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замыкающий с замедлителем, действующим: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при срабатывании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5" name="Рисунок 5" descr="hello_html_m8963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896303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Контакт разъемного соединения: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штырь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6" name="Рисунок 6" descr="hello_html_m10cfd2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0cfd2f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Контакт разъемного </w:t>
      </w:r>
      <w:proofErr w:type="spell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соединения</w:t>
      </w:r>
      <w:proofErr w:type="gram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:г</w:t>
      </w:r>
      <w:proofErr w:type="gramEnd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нездо</w:t>
      </w:r>
      <w:proofErr w:type="spellEnd"/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7" name="Рисунок 7" descr="hello_html_221216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212168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Контакт разборного соединения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8" name="Рисунок 8" descr="hello_html_77a861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7a861b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Ротор электрической машины</w:t>
      </w:r>
    </w:p>
    <w:p w:rsid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9" name="Рисунок 9" descr="hello_html_7ea84b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7ea84bb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lastRenderedPageBreak/>
        <w:t>Воспринимающая часть электротеплового реле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0" name="Рисунок 10" descr="hello_html_m7e7b05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e7b054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Катушка </w:t>
      </w:r>
      <w:proofErr w:type="spell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электро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proofErr w:type="gram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-м</w:t>
      </w:r>
      <w:proofErr w:type="gramEnd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еханического устройства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1" name="Рисунок 11" descr="hello_html_mca16c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ca16c4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Лампа накаливания (осветительная и сигнальная)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2" name="Рисунок 12" descr="hello_html_m331c2e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31c2ee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Звонок электрический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3" name="Рисунок 13" descr="hello_html_m36b573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36b573a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Предохранитель плавкий. Общее обозначение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4" name="Рисунок 14" descr="hello_html_11592b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11592bf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Резисторпостоянный</w:t>
      </w:r>
      <w:proofErr w:type="spellEnd"/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5" name="Рисунок 15" descr="hello_html_52a51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52a5150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Элемент гальванический или аккумуляторный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6" name="Рисунок 16" descr="hello_html_223613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223613e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Заземление</w:t>
      </w:r>
    </w:p>
    <w:p w:rsid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7" name="Рисунок 17" descr="hello_html_ma462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a46208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lastRenderedPageBreak/>
        <w:t>Конденсатор постоянной емкости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8" name="Рисунок 18" descr="hello_html_m490b1b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490b1b8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Конденсатор электролитический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noProof/>
          <w:color w:val="262626"/>
          <w:sz w:val="26"/>
          <w:szCs w:val="26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9" name="Рисунок 19" descr="hello_html_525608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525608d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</w:p>
    <w:p w:rsidR="00101A4A" w:rsidRPr="00101A4A" w:rsidRDefault="00101A4A" w:rsidP="00101A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 ГОСТ 2.755-87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Размеры условных графических обозначений приведены в модульной сетке.</w:t>
      </w:r>
    </w:p>
    <w:p w:rsidR="00101A4A" w:rsidRPr="00101A4A" w:rsidRDefault="00101A4A" w:rsidP="00101A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shd w:val="clear" w:color="auto" w:fill="FFFFFF"/>
          <w:lang w:eastAsia="ru-RU"/>
        </w:rPr>
        <w:t>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430"/>
        <w:gridCol w:w="2751"/>
        <w:gridCol w:w="2430"/>
      </w:tblGrid>
      <w:tr w:rsidR="00101A4A" w:rsidRPr="00101A4A" w:rsidTr="00101A4A"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1A4A" w:rsidRPr="00101A4A" w:rsidRDefault="00101A4A" w:rsidP="00101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A4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 xml:space="preserve">Прибор </w:t>
            </w:r>
            <w:proofErr w:type="spellStart"/>
            <w:r w:rsidRPr="00101A4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электр</w:t>
            </w:r>
            <w:proofErr w:type="gramStart"/>
            <w:r w:rsidRPr="00101A4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о</w:t>
            </w:r>
            <w:proofErr w:type="spellEnd"/>
            <w:r w:rsidRPr="00101A4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-</w:t>
            </w:r>
            <w:proofErr w:type="gramEnd"/>
            <w:r w:rsidRPr="00101A4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br/>
              <w:t>измерительный: интегрирующий (например счетчик электрической энергии)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1A4A" w:rsidRPr="00101A4A" w:rsidRDefault="00101A4A" w:rsidP="00101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A4A">
              <w:rPr>
                <w:rFonts w:ascii="Times New Roman" w:eastAsia="Times New Roman" w:hAnsi="Times New Roman" w:cs="Times New Roman"/>
                <w:noProof/>
                <w:color w:val="262626"/>
                <w:sz w:val="26"/>
                <w:szCs w:val="26"/>
                <w:lang w:eastAsia="ru-RU"/>
              </w:rPr>
              <w:drawing>
                <wp:inline distT="0" distB="0" distL="0" distR="0">
                  <wp:extent cx="1343025" cy="1343025"/>
                  <wp:effectExtent l="19050" t="0" r="9525" b="0"/>
                  <wp:docPr id="20" name="Рисунок 20" descr="hello_html_22c5fdc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ello_html_22c5fdc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1A4A" w:rsidRPr="00101A4A" w:rsidRDefault="00101A4A" w:rsidP="00101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A4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Устройство электротермическое без камеры нагрева; электронагреватель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1A4A" w:rsidRPr="00101A4A" w:rsidRDefault="00101A4A" w:rsidP="00101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A4A">
              <w:rPr>
                <w:rFonts w:ascii="Times New Roman" w:eastAsia="Times New Roman" w:hAnsi="Times New Roman" w:cs="Times New Roman"/>
                <w:noProof/>
                <w:color w:val="262626"/>
                <w:sz w:val="26"/>
                <w:szCs w:val="26"/>
                <w:lang w:eastAsia="ru-RU"/>
              </w:rPr>
              <w:drawing>
                <wp:inline distT="0" distB="0" distL="0" distR="0">
                  <wp:extent cx="1343025" cy="1343025"/>
                  <wp:effectExtent l="19050" t="0" r="9525" b="0"/>
                  <wp:docPr id="21" name="Рисунок 21" descr="hello_html_m26097e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m26097e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Default="00101A4A" w:rsidP="00101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</w:p>
    <w:p w:rsidR="00101A4A" w:rsidRDefault="00101A4A" w:rsidP="00101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Содержание отчета: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1.Что такое схема электрической цепи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2.Назовите виды электрических схем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3.Что такое структурная схема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4.Что такое принципиальная схема</w:t>
      </w:r>
    </w:p>
    <w:p w:rsidR="008153A8" w:rsidRDefault="00101A4A" w:rsidP="00101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5.Все условные обозначения электрических цепей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с размерами).</w:t>
      </w:r>
    </w:p>
    <w:p w:rsidR="00101A4A" w:rsidRDefault="00101A4A" w:rsidP="00101A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6.Вывод по проделанной работе.</w:t>
      </w:r>
    </w:p>
    <w:p w:rsidR="00101A4A" w:rsidRPr="00101A4A" w:rsidRDefault="00101A4A" w:rsidP="00101A4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01A4A" w:rsidRPr="00101A4A" w:rsidSect="00101A4A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A4A"/>
    <w:rsid w:val="00101A4A"/>
    <w:rsid w:val="0081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A8"/>
  </w:style>
  <w:style w:type="paragraph" w:styleId="4">
    <w:name w:val="heading 4"/>
    <w:basedOn w:val="a"/>
    <w:link w:val="40"/>
    <w:uiPriority w:val="9"/>
    <w:qFormat/>
    <w:rsid w:val="00101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1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0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2020-03-24T20:00:00Z</dcterms:created>
  <dcterms:modified xsi:type="dcterms:W3CDTF">2020-03-24T20:08:00Z</dcterms:modified>
</cp:coreProperties>
</file>